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0F" w:rsidRPr="00161E8A" w:rsidRDefault="002F4A0F" w:rsidP="002F4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E8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F4A0F" w:rsidRPr="00161E8A" w:rsidRDefault="002F4A0F" w:rsidP="002F4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E8A">
        <w:rPr>
          <w:rFonts w:ascii="Times New Roman" w:hAnsi="Times New Roman" w:cs="Times New Roman"/>
          <w:sz w:val="24"/>
          <w:szCs w:val="24"/>
        </w:rPr>
        <w:t xml:space="preserve">Детский сад № 47 </w:t>
      </w:r>
      <w:proofErr w:type="gramStart"/>
      <w:r w:rsidRPr="00161E8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161E8A">
        <w:rPr>
          <w:rFonts w:ascii="Times New Roman" w:hAnsi="Times New Roman" w:cs="Times New Roman"/>
          <w:sz w:val="24"/>
          <w:szCs w:val="24"/>
        </w:rPr>
        <w:t xml:space="preserve"> округа-город Камышин</w:t>
      </w:r>
    </w:p>
    <w:p w:rsidR="002F4A0F" w:rsidRPr="00161E8A" w:rsidRDefault="002F4A0F" w:rsidP="002F4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E8A">
        <w:rPr>
          <w:rFonts w:ascii="Times New Roman" w:hAnsi="Times New Roman" w:cs="Times New Roman"/>
          <w:sz w:val="24"/>
          <w:szCs w:val="24"/>
        </w:rPr>
        <w:t xml:space="preserve">(МБДОУ </w:t>
      </w:r>
      <w:proofErr w:type="spellStart"/>
      <w:r w:rsidRPr="00161E8A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161E8A">
        <w:rPr>
          <w:rFonts w:ascii="Times New Roman" w:hAnsi="Times New Roman" w:cs="Times New Roman"/>
          <w:sz w:val="24"/>
          <w:szCs w:val="24"/>
        </w:rPr>
        <w:t xml:space="preserve"> № 47)</w:t>
      </w:r>
    </w:p>
    <w:p w:rsidR="002F4A0F" w:rsidRDefault="002F4A0F" w:rsidP="002F4A0F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333333"/>
          <w:sz w:val="48"/>
          <w:szCs w:val="48"/>
        </w:rPr>
      </w:pPr>
    </w:p>
    <w:p w:rsidR="002F4A0F" w:rsidRDefault="002F4A0F" w:rsidP="00891D13">
      <w:pPr>
        <w:pStyle w:val="a3"/>
        <w:spacing w:before="0" w:beforeAutospacing="0" w:after="0" w:afterAutospacing="0" w:line="288" w:lineRule="atLeast"/>
        <w:jc w:val="both"/>
        <w:rPr>
          <w:b/>
          <w:bCs/>
          <w:color w:val="333333"/>
          <w:sz w:val="48"/>
          <w:szCs w:val="48"/>
        </w:rPr>
      </w:pPr>
    </w:p>
    <w:p w:rsidR="002F4A0F" w:rsidRDefault="002F4A0F" w:rsidP="00891D13">
      <w:pPr>
        <w:pStyle w:val="a3"/>
        <w:spacing w:before="0" w:beforeAutospacing="0" w:after="0" w:afterAutospacing="0" w:line="288" w:lineRule="atLeast"/>
        <w:jc w:val="both"/>
        <w:rPr>
          <w:b/>
          <w:bCs/>
          <w:color w:val="333333"/>
          <w:sz w:val="48"/>
          <w:szCs w:val="48"/>
        </w:rPr>
      </w:pPr>
    </w:p>
    <w:p w:rsidR="00891D13" w:rsidRDefault="00891D13" w:rsidP="00891D13">
      <w:pPr>
        <w:pStyle w:val="a3"/>
        <w:spacing w:before="0" w:beforeAutospacing="0" w:after="0" w:afterAutospacing="0" w:line="288" w:lineRule="atLeast"/>
        <w:jc w:val="both"/>
        <w:rPr>
          <w:b/>
          <w:bCs/>
          <w:color w:val="333333"/>
          <w:sz w:val="48"/>
          <w:szCs w:val="48"/>
        </w:rPr>
      </w:pPr>
      <w:r>
        <w:rPr>
          <w:b/>
          <w:bCs/>
          <w:color w:val="333333"/>
          <w:sz w:val="48"/>
          <w:szCs w:val="48"/>
        </w:rPr>
        <w:t>Дидактическая игра «Угадай, чей домик?»</w:t>
      </w:r>
    </w:p>
    <w:p w:rsidR="002F4A0F" w:rsidRDefault="002F4A0F" w:rsidP="00891D13">
      <w:pPr>
        <w:pStyle w:val="a3"/>
        <w:spacing w:before="0" w:beforeAutospacing="0" w:after="0" w:afterAutospacing="0" w:line="288" w:lineRule="atLeast"/>
        <w:jc w:val="both"/>
        <w:rPr>
          <w:b/>
          <w:bCs/>
          <w:color w:val="333333"/>
          <w:sz w:val="48"/>
          <w:szCs w:val="48"/>
        </w:rPr>
      </w:pPr>
    </w:p>
    <w:p w:rsidR="002F4A0F" w:rsidRDefault="002F4A0F" w:rsidP="00891D13">
      <w:pPr>
        <w:pStyle w:val="a3"/>
        <w:spacing w:before="0" w:beforeAutospacing="0" w:after="0" w:afterAutospacing="0" w:line="288" w:lineRule="atLeast"/>
        <w:jc w:val="both"/>
        <w:rPr>
          <w:b/>
          <w:bCs/>
          <w:color w:val="333333"/>
          <w:sz w:val="48"/>
          <w:szCs w:val="48"/>
        </w:rPr>
      </w:pPr>
    </w:p>
    <w:p w:rsidR="00891D13" w:rsidRDefault="00891D13" w:rsidP="00891D13">
      <w:pPr>
        <w:pStyle w:val="a3"/>
        <w:spacing w:before="0" w:beforeAutospacing="0" w:after="0" w:afterAutospacing="0" w:line="288" w:lineRule="atLeast"/>
        <w:jc w:val="center"/>
        <w:rPr>
          <w:b/>
          <w:bCs/>
          <w:color w:val="333333"/>
          <w:sz w:val="48"/>
          <w:szCs w:val="48"/>
        </w:rPr>
      </w:pPr>
      <w:r>
        <w:rPr>
          <w:b/>
          <w:bCs/>
          <w:noProof/>
          <w:color w:val="333333"/>
          <w:sz w:val="48"/>
          <w:szCs w:val="48"/>
        </w:rPr>
        <w:drawing>
          <wp:inline distT="0" distB="0" distL="0" distR="0">
            <wp:extent cx="6120130" cy="4590098"/>
            <wp:effectExtent l="0" t="0" r="0" b="1270"/>
            <wp:docPr id="2" name="Рисунок 2" descr="C:\Users\BIZON\Desktop\Новая папка (3)\IMG_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ZON\Desktop\Новая папка (3)\IMG_4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13" w:rsidRDefault="00891D13" w:rsidP="00891D13">
      <w:pPr>
        <w:pStyle w:val="a3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891D13" w:rsidRDefault="00891D13" w:rsidP="00891D13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891D13" w:rsidRDefault="00891D13" w:rsidP="002F4A0F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ab/>
      </w:r>
    </w:p>
    <w:p w:rsidR="00CE7273" w:rsidRDefault="00CE7273" w:rsidP="00891D13">
      <w:pPr>
        <w:jc w:val="both"/>
      </w:pPr>
    </w:p>
    <w:p w:rsidR="002F4A0F" w:rsidRDefault="002F4A0F" w:rsidP="002F4A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3235"/>
          <w:kern w:val="36"/>
          <w:sz w:val="24"/>
          <w:szCs w:val="24"/>
          <w:lang w:eastAsia="ru-RU"/>
        </w:rPr>
      </w:pPr>
    </w:p>
    <w:p w:rsidR="002F4A0F" w:rsidRDefault="002F4A0F" w:rsidP="002F4A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3235"/>
          <w:kern w:val="36"/>
          <w:sz w:val="24"/>
          <w:szCs w:val="24"/>
          <w:lang w:eastAsia="ru-RU"/>
        </w:rPr>
      </w:pPr>
    </w:p>
    <w:p w:rsidR="002F4A0F" w:rsidRDefault="002F4A0F" w:rsidP="002F4A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3235"/>
          <w:kern w:val="36"/>
          <w:sz w:val="24"/>
          <w:szCs w:val="24"/>
          <w:lang w:eastAsia="ru-RU"/>
        </w:rPr>
      </w:pPr>
    </w:p>
    <w:p w:rsidR="002F4A0F" w:rsidRDefault="002F4A0F" w:rsidP="002F4A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3235"/>
          <w:kern w:val="36"/>
          <w:sz w:val="24"/>
          <w:szCs w:val="24"/>
          <w:lang w:eastAsia="ru-RU"/>
        </w:rPr>
      </w:pPr>
    </w:p>
    <w:p w:rsidR="002F4A0F" w:rsidRDefault="002F4A0F" w:rsidP="002F4A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3235"/>
          <w:kern w:val="36"/>
          <w:sz w:val="24"/>
          <w:szCs w:val="24"/>
          <w:lang w:eastAsia="ru-RU"/>
        </w:rPr>
      </w:pPr>
    </w:p>
    <w:p w:rsidR="002F4A0F" w:rsidRDefault="002F4A0F" w:rsidP="002F4A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3235"/>
          <w:kern w:val="36"/>
          <w:sz w:val="24"/>
          <w:szCs w:val="24"/>
          <w:lang w:eastAsia="ru-RU"/>
        </w:rPr>
      </w:pPr>
    </w:p>
    <w:p w:rsidR="002F4A0F" w:rsidRPr="002F4A0F" w:rsidRDefault="002F4A0F" w:rsidP="002F4A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2F4A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lastRenderedPageBreak/>
        <w:t>«Угадай, чей домик?» – экологическая познавательная игра для дошкольников</w:t>
      </w:r>
    </w:p>
    <w:p w:rsidR="002F4A0F" w:rsidRPr="002F4A0F" w:rsidRDefault="002F4A0F" w:rsidP="002F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F4A0F" w:rsidRPr="002F4A0F" w:rsidRDefault="002F4A0F" w:rsidP="002F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Дидактическая игра «Чей домик» предназначена для дошкольников всех возрастных групп. Играя в нее, дети знакомятся с местами обитания животных и птиц, учатся взаимодействовать с окружающим миром, правильно вести себя на природе, уважительно к ней относиться. Игра развивает чуткость и любознательность, улучшает концентрацию внимания, наблюдательность, зрительное восприятие.</w:t>
      </w:r>
    </w:p>
    <w:p w:rsidR="002F4A0F" w:rsidRPr="002F4A0F" w:rsidRDefault="002F4A0F" w:rsidP="002F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A0F" w:rsidRPr="002F4A0F" w:rsidRDefault="002F4A0F" w:rsidP="002F4A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F4A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Дидактическая игра «</w:t>
      </w:r>
      <w:r w:rsidRPr="002F4A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Угадай, чей домик</w:t>
      </w:r>
      <w:r w:rsidRPr="002F4A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?</w:t>
      </w:r>
      <w:r w:rsidRPr="002F4A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2F4A0F" w:rsidRPr="002F4A0F" w:rsidRDefault="002F4A0F" w:rsidP="002F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Для занятия необходимо подготовить спичечные коробки по числу животных и мест их обитания. </w:t>
      </w:r>
      <w:proofErr w:type="gramStart"/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Внутрь коробок нужно приклеить картинки, изображающие места обитания зверей, рыб и птиц (например, нора, гнездо, дупло, океан, река, скворечник, льдина и так далее).</w:t>
      </w:r>
      <w:proofErr w:type="gramEnd"/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лицевую часть</w:t>
      </w:r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коробок необходимо приклеить картинки самих животных (лиса, ворона, сова, кит, щука, скворец, пингвин и так далее).</w:t>
      </w:r>
    </w:p>
    <w:p w:rsidR="002F4A0F" w:rsidRPr="002F4A0F" w:rsidRDefault="002F4A0F" w:rsidP="002F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A0F" w:rsidRPr="002F4A0F" w:rsidRDefault="002F4A0F" w:rsidP="002F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F4A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Цель </w:t>
      </w:r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дидактической игры «Чей домик» – экологическое воспитание, формирование и закрепление представлений о том, где обитают дикие животные, птицы и рыбы.</w:t>
      </w:r>
    </w:p>
    <w:p w:rsidR="002F4A0F" w:rsidRPr="002F4A0F" w:rsidRDefault="002F4A0F" w:rsidP="002F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A0F" w:rsidRPr="002F4A0F" w:rsidRDefault="002F4A0F" w:rsidP="002F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4A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Задачи:</w:t>
      </w:r>
    </w:p>
    <w:p w:rsidR="002F4A0F" w:rsidRPr="002F4A0F" w:rsidRDefault="002F4A0F" w:rsidP="002F4A0F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знаний о животном мире;</w:t>
      </w:r>
    </w:p>
    <w:p w:rsidR="002F4A0F" w:rsidRPr="002F4A0F" w:rsidRDefault="002F4A0F" w:rsidP="002F4A0F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обогащение словарного запаса по теме «Животные»;</w:t>
      </w:r>
    </w:p>
    <w:p w:rsidR="002F4A0F" w:rsidRPr="002F4A0F" w:rsidRDefault="002F4A0F" w:rsidP="002F4A0F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заботливого и уважительного отношения к природе;</w:t>
      </w:r>
    </w:p>
    <w:p w:rsidR="002F4A0F" w:rsidRPr="002F4A0F" w:rsidRDefault="002F4A0F" w:rsidP="002F4A0F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улучшение памяти, концентрации внимания, моторики пальцев рук;</w:t>
      </w:r>
    </w:p>
    <w:p w:rsidR="002F4A0F" w:rsidRPr="002F4A0F" w:rsidRDefault="002F4A0F" w:rsidP="002F4A0F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воображения, зрительного восприятия, способности логически мыслить.</w:t>
      </w:r>
    </w:p>
    <w:p w:rsidR="002F4A0F" w:rsidRPr="002F4A0F" w:rsidRDefault="002F4A0F" w:rsidP="002F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Задача участников – правильно подобрать к внутренней части спичечного коробка </w:t>
      </w:r>
      <w:proofErr w:type="gramStart"/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внешнюю</w:t>
      </w:r>
      <w:proofErr w:type="gramEnd"/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4A0F" w:rsidRPr="002F4A0F" w:rsidRDefault="002F4A0F" w:rsidP="002F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A0F" w:rsidRPr="002F4A0F" w:rsidRDefault="002F4A0F" w:rsidP="002F4A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F4A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игры</w:t>
      </w:r>
    </w:p>
    <w:p w:rsidR="002F4A0F" w:rsidRPr="002F4A0F" w:rsidRDefault="002F4A0F" w:rsidP="002F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 первом этапе дидактической игры «Где, чей домик?» педагог предлагает детям рассмотреть изображения на коробках, рассказывает, что каждое живое существо имеет свой дом, гд</w:t>
      </w:r>
      <w:bookmarkStart w:id="0" w:name="_GoBack"/>
      <w:bookmarkEnd w:id="0"/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прячется, отдыхает и кормится.</w:t>
      </w:r>
    </w:p>
    <w:p w:rsidR="002F4A0F" w:rsidRPr="002F4A0F" w:rsidRDefault="002F4A0F" w:rsidP="002F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процессе беседы с педагогом воспитанники выясняют, как называются «домики» и их обитатели. Затем воспитатель перемешивает наружные и внутренние части коробков, просит детей правильно их соединить, поселить животное в свой «домик». Участники выполняют задание, комментируя действия. Например, «это белка, она живет в дупле», «это муравей, его жилище – муравейник», «это лиса, она живет в норе».</w:t>
      </w:r>
    </w:p>
    <w:p w:rsidR="002F4A0F" w:rsidRPr="002F4A0F" w:rsidRDefault="002F4A0F" w:rsidP="002F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Игру можно усложнить, педагог показывает три карточки: одну животного и две места обитания. Просит детей выбрать правильный «домик» из двух.</w:t>
      </w:r>
    </w:p>
    <w:p w:rsidR="002F4A0F" w:rsidRPr="002F4A0F" w:rsidRDefault="002F4A0F" w:rsidP="002F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Для младшей группы можно разложить карточки на столе, пусть игроки выберут зверей, живущих в схожих условиях. Например, ласточка и ворона живут в гнезде, кит и дельфин – в море, белка и сова – в дупле.</w:t>
      </w:r>
    </w:p>
    <w:p w:rsidR="002F4A0F" w:rsidRPr="002F4A0F" w:rsidRDefault="002F4A0F" w:rsidP="002F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Для старшей возрастной группы можно организовать занятие </w:t>
      </w:r>
      <w:proofErr w:type="gramStart"/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посложнее</w:t>
      </w:r>
      <w:proofErr w:type="gramEnd"/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Педагог раскладывает на столе изображения животных. Дети разбирают поровну изображения мест обитания. Педагог поочередно показывает картинки животных. Участник, у которого есть изображение соответствующего «домика», забирает картинку. Победителем становится тот, кто первый правильно соединит все части коробков.</w:t>
      </w:r>
    </w:p>
    <w:p w:rsidR="002F4A0F" w:rsidRPr="002F4A0F" w:rsidRDefault="002F4A0F" w:rsidP="002F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A0F" w:rsidRPr="002F4A0F" w:rsidRDefault="002F4A0F" w:rsidP="002F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A0F" w:rsidRPr="002F4A0F" w:rsidRDefault="002F4A0F" w:rsidP="002F4A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  <w:lang w:val="en-US" w:eastAsia="ru-RU"/>
        </w:rPr>
        <w:br/>
      </w:r>
      <w:r w:rsidRPr="002F4A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2F2F2"/>
          <w:lang w:val="en-US" w:eastAsia="ru-RU"/>
        </w:rPr>
        <w:br/>
      </w:r>
    </w:p>
    <w:p w:rsidR="002F4A0F" w:rsidRPr="002F4A0F" w:rsidRDefault="002F4A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2F4A0F" w:rsidRPr="002F4A0F" w:rsidSect="00891D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10C"/>
    <w:multiLevelType w:val="multilevel"/>
    <w:tmpl w:val="160A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D1"/>
    <w:rsid w:val="002F4A0F"/>
    <w:rsid w:val="00516F43"/>
    <w:rsid w:val="00891D13"/>
    <w:rsid w:val="009149FA"/>
    <w:rsid w:val="00C331D1"/>
    <w:rsid w:val="00C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60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5</cp:revision>
  <dcterms:created xsi:type="dcterms:W3CDTF">2021-06-08T11:04:00Z</dcterms:created>
  <dcterms:modified xsi:type="dcterms:W3CDTF">2021-06-08T11:13:00Z</dcterms:modified>
</cp:coreProperties>
</file>